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51" w:rsidRPr="002C74B9" w:rsidRDefault="00AA65D8" w:rsidP="002C74B9">
      <w:pPr>
        <w:pStyle w:val="Heading1"/>
        <w:rPr>
          <w:u w:val="single"/>
        </w:rPr>
      </w:pPr>
      <w:r w:rsidRPr="002C74B9">
        <w:rPr>
          <w:u w:val="single"/>
        </w:rPr>
        <w:t xml:space="preserve">Families as Partner Grant- </w:t>
      </w:r>
      <w:r w:rsidR="00FD1DA8" w:rsidRPr="002C74B9">
        <w:rPr>
          <w:u w:val="single"/>
        </w:rPr>
        <w:t>Summary of Intent</w:t>
      </w:r>
    </w:p>
    <w:p w:rsidR="0056153A" w:rsidRDefault="0056153A">
      <w:pPr>
        <w:rPr>
          <w:b/>
          <w:u w:val="single"/>
        </w:rPr>
      </w:pPr>
      <w:r>
        <w:rPr>
          <w:rFonts w:ascii="Calibri" w:hAnsi="Calibri"/>
          <w:color w:val="000000"/>
          <w:shd w:val="clear" w:color="auto" w:fill="FFFFFF"/>
        </w:rPr>
        <w:t>Families as Partners is an Austin ISD initiative funded by the W.K. Kellogg Foundation with the goal of creating sustainable and effective school-family partnerships for academic success. The initiative is grounded in the principle that authentic engagement flourishes when families and faculty build trusting relationships and see each other as equal partners. </w:t>
      </w:r>
      <w:r w:rsidR="00A33719">
        <w:rPr>
          <w:rFonts w:ascii="Calibri" w:hAnsi="Calibri"/>
          <w:color w:val="000000"/>
          <w:shd w:val="clear" w:color="auto" w:fill="FFFFFF"/>
        </w:rPr>
        <w:t xml:space="preserve">Our goal is to develop the capacities of parents and staff to identify and address the needs of their campus, and to cultivate parent leaders to enable them to provide peer education. </w:t>
      </w:r>
      <w:bookmarkStart w:id="0" w:name="_GoBack"/>
      <w:bookmarkEnd w:id="0"/>
    </w:p>
    <w:p w:rsidR="0056153A" w:rsidRPr="00033FFE" w:rsidRDefault="0056153A">
      <w:pPr>
        <w:rPr>
          <w:b/>
          <w:u w:val="single"/>
        </w:rPr>
      </w:pPr>
    </w:p>
    <w:p w:rsidR="00AA65D8" w:rsidRDefault="00FD1DA8" w:rsidP="00AA65D8">
      <w:pPr>
        <w:pStyle w:val="ListParagraph"/>
        <w:numPr>
          <w:ilvl w:val="0"/>
          <w:numId w:val="2"/>
        </w:numPr>
      </w:pPr>
      <w:r>
        <w:t xml:space="preserve">Objective 1: Strengthening parent engagement: Train lay community members to engage with their peers. </w:t>
      </w:r>
    </w:p>
    <w:p w:rsidR="00FD1DA8" w:rsidRDefault="00FD1DA8" w:rsidP="00AA65D8">
      <w:pPr>
        <w:pStyle w:val="ListParagraph"/>
        <w:numPr>
          <w:ilvl w:val="1"/>
          <w:numId w:val="2"/>
        </w:numPr>
      </w:pPr>
      <w:r>
        <w:t>Develop 4c’s</w:t>
      </w:r>
      <w:r w:rsidR="00B248A0">
        <w:t xml:space="preserve"> (Capabilities, Connections, Cognition and Confidence)</w:t>
      </w:r>
      <w:r>
        <w:t>. Organize and prioritize parent concerns and conduct ongoing peer education on site specific needs.</w:t>
      </w:r>
    </w:p>
    <w:p w:rsidR="00A33719" w:rsidRDefault="00A33719" w:rsidP="00A33719">
      <w:pPr>
        <w:pStyle w:val="ListParagraph"/>
        <w:numPr>
          <w:ilvl w:val="2"/>
          <w:numId w:val="2"/>
        </w:numPr>
      </w:pPr>
      <w:r>
        <w:t>At least 5 parent leaders serve at each campus year 1 –year 3</w:t>
      </w:r>
    </w:p>
    <w:p w:rsidR="00A33719" w:rsidRDefault="00A33719" w:rsidP="00A33719">
      <w:pPr>
        <w:pStyle w:val="ListParagraph"/>
        <w:numPr>
          <w:ilvl w:val="2"/>
          <w:numId w:val="2"/>
        </w:numPr>
      </w:pPr>
      <w:r>
        <w:t>Hold at least 5 parent-led events per year, per campus with 10% of parents participating in at least 1 event per year</w:t>
      </w:r>
    </w:p>
    <w:p w:rsidR="00A33719" w:rsidRDefault="00A33719" w:rsidP="00A33719">
      <w:pPr>
        <w:pStyle w:val="ListParagraph"/>
        <w:numPr>
          <w:ilvl w:val="2"/>
          <w:numId w:val="2"/>
        </w:numPr>
      </w:pPr>
      <w:r>
        <w:t>5 principal meetings per year, 2 parent camps and 2 Think Tank meetings</w:t>
      </w:r>
    </w:p>
    <w:p w:rsidR="00A33719" w:rsidRDefault="00A33719" w:rsidP="00A33719">
      <w:pPr>
        <w:pStyle w:val="ListParagraph"/>
        <w:numPr>
          <w:ilvl w:val="2"/>
          <w:numId w:val="2"/>
        </w:numPr>
      </w:pPr>
      <w:r>
        <w:t>Lead schools become demonstration sites (Parent Leaders mentor expansion schools in year 2 and 3)</w:t>
      </w:r>
    </w:p>
    <w:p w:rsidR="00A33719" w:rsidRDefault="00A33719" w:rsidP="00A33719">
      <w:pPr>
        <w:pStyle w:val="ListParagraph"/>
        <w:numPr>
          <w:ilvl w:val="2"/>
          <w:numId w:val="2"/>
        </w:numPr>
      </w:pPr>
      <w:r>
        <w:t>Expand to up to 15 schools by year 3.</w:t>
      </w:r>
    </w:p>
    <w:p w:rsidR="00FD1DA8" w:rsidRDefault="00FD1DA8" w:rsidP="00AA65D8">
      <w:pPr>
        <w:pStyle w:val="ListParagraph"/>
        <w:numPr>
          <w:ilvl w:val="1"/>
          <w:numId w:val="2"/>
        </w:numPr>
      </w:pPr>
      <w:r>
        <w:t>Ongoing training of staff to sustain successful school-family partnerships</w:t>
      </w:r>
    </w:p>
    <w:p w:rsidR="00FD1DA8" w:rsidRDefault="00FD1DA8" w:rsidP="00AA65D8">
      <w:pPr>
        <w:pStyle w:val="ListParagraph"/>
        <w:numPr>
          <w:ilvl w:val="0"/>
          <w:numId w:val="2"/>
        </w:numPr>
      </w:pPr>
      <w:r>
        <w:t xml:space="preserve">Objective2: expand: create, distribute, update/refine knowledge product. </w:t>
      </w:r>
    </w:p>
    <w:sectPr w:rsidR="00FD1DA8" w:rsidSect="00033F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92B"/>
    <w:multiLevelType w:val="hybridMultilevel"/>
    <w:tmpl w:val="642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1104E"/>
    <w:multiLevelType w:val="hybridMultilevel"/>
    <w:tmpl w:val="801E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0511F"/>
    <w:multiLevelType w:val="hybridMultilevel"/>
    <w:tmpl w:val="95D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A59A6"/>
    <w:multiLevelType w:val="hybridMultilevel"/>
    <w:tmpl w:val="DAFEE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55130"/>
    <w:multiLevelType w:val="hybridMultilevel"/>
    <w:tmpl w:val="E7B2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A8"/>
    <w:rsid w:val="00033FFE"/>
    <w:rsid w:val="002C74B9"/>
    <w:rsid w:val="004E7616"/>
    <w:rsid w:val="0056153A"/>
    <w:rsid w:val="009F5551"/>
    <w:rsid w:val="00A33719"/>
    <w:rsid w:val="00AA65D8"/>
    <w:rsid w:val="00B248A0"/>
    <w:rsid w:val="00FD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718A"/>
  <w15:chartTrackingRefBased/>
  <w15:docId w15:val="{DB6C4F82-D6F5-4D09-A746-86ECF47C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DA8"/>
    <w:pPr>
      <w:ind w:left="720"/>
      <w:contextualSpacing/>
    </w:pPr>
  </w:style>
  <w:style w:type="character" w:customStyle="1" w:styleId="Heading1Char">
    <w:name w:val="Heading 1 Char"/>
    <w:basedOn w:val="DefaultParagraphFont"/>
    <w:link w:val="Heading1"/>
    <w:uiPriority w:val="9"/>
    <w:rsid w:val="002C74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Martell</dc:creator>
  <cp:keywords/>
  <dc:description/>
  <cp:lastModifiedBy>Megan Elkins</cp:lastModifiedBy>
  <cp:revision>4</cp:revision>
  <dcterms:created xsi:type="dcterms:W3CDTF">2017-07-25T18:04:00Z</dcterms:created>
  <dcterms:modified xsi:type="dcterms:W3CDTF">2017-07-25T19:32:00Z</dcterms:modified>
</cp:coreProperties>
</file>